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667F" w14:textId="0D448152" w:rsid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Краткая презентация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Образовательной </w:t>
      </w:r>
      <w:r w:rsidRPr="000132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tbl>
      <w:tblPr>
        <w:tblStyle w:val="TableNormal"/>
        <w:tblW w:w="10057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7938"/>
      </w:tblGrid>
      <w:tr w:rsidR="000132C2" w:rsidRPr="000132C2" w14:paraId="703D675D" w14:textId="77777777" w:rsidTr="000132C2">
        <w:trPr>
          <w:trHeight w:val="64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CE43" w14:textId="77777777" w:rsidR="000132C2" w:rsidRPr="000132C2" w:rsidRDefault="000132C2" w:rsidP="000132C2">
            <w:pPr>
              <w:tabs>
                <w:tab w:val="left" w:pos="567"/>
              </w:tabs>
              <w:ind w:left="107" w:right="13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2C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Наименование</w:t>
            </w:r>
            <w:r w:rsidRPr="000132C2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95B1" w14:textId="77777777" w:rsidR="000132C2" w:rsidRPr="000132C2" w:rsidRDefault="000132C2" w:rsidP="000132C2">
            <w:pPr>
              <w:tabs>
                <w:tab w:val="left" w:pos="567"/>
                <w:tab w:val="left" w:pos="2962"/>
                <w:tab w:val="left" w:pos="5076"/>
              </w:tabs>
              <w:ind w:left="108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Образовательная программа </w:t>
            </w:r>
            <w:r w:rsidRPr="000132C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дошкольного </w:t>
            </w:r>
            <w:r w:rsidRPr="000132C2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0132C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МБДОУ</w:t>
            </w:r>
            <w:r w:rsidRPr="000132C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  <w:r w:rsidRPr="000132C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Pr="000132C2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«Теремок»</w:t>
            </w:r>
          </w:p>
        </w:tc>
      </w:tr>
      <w:tr w:rsidR="000132C2" w:rsidRPr="000132C2" w14:paraId="36EEDCBC" w14:textId="77777777" w:rsidTr="000132C2">
        <w:trPr>
          <w:trHeight w:val="41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50C97C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AB8AB90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C535E3E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4FA1EBF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1A73CA2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203D3B7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698C377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2EC96AE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17E90DA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EB3403C" w14:textId="795D75D6" w:rsidR="000132C2" w:rsidRP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Краткая информация о МБДОУ №8 «Теремок»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B43BE7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8 «Теремок» общеразвивающего вида с приоритетным осуществлением деятельности по художественно - эстетическому направлению развития детей» расположен по юридическому адресу: 662305, пгт. Дубинино, улица Шахтерская, дом 26 а, тел. 20-2-74.</w:t>
            </w:r>
          </w:p>
          <w:p w14:paraId="466ADB5E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Здание №1 находится в двухэтажном типовом здании по адресу: 662305, Россия, Красноярский край, г. Шарыпово, пгт. Дубинино, ул. Шахтерская, строение 26 а. В непосредственной близости от детского сада находятся общеобразовательная школа №12, Школа искусств, городская библиотека имени Сергея Есенина. Проектная мощность – 245 детей (13 групп).</w:t>
            </w:r>
          </w:p>
          <w:p w14:paraId="0C6E85CF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Здание № 2 находится в двухэтажном типовом здании по адресу: 662305, Россия, Красноярский край, г. Шарыпово, пгт. Дубинино, ул.19 съезда ВЛКСМ, строение 5. В непосредственной близости от детского сада находятся общеобразовательная школа № 6, Дубининская поликлиника, почта. Проектная мощность – 220 детей (11 групп).</w:t>
            </w:r>
          </w:p>
          <w:p w14:paraId="071015D1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Режим работы: пятидневная рабочая неделя, продолжительность пребывания детей 12 часов (с 07.00 до 19.00 часов). Деятельность МБДОУ организована с учетом государственных законодательных и нормативных документов, методических рекомендаций, принятых на уровне федеральных, муниципальных органов власти и локальными нормативными актами МБДОУ, регулирующими организацию работы дошкольного учреждения.</w:t>
            </w:r>
          </w:p>
          <w:p w14:paraId="0F21AE92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Основная образовательная программа МБДОУ №8 «Теремок» (далее - Программа) охватывает возраст детей от 2-х месяцев до 8-ми лет. Программа разработана в соответствии с ФГОС ДО и ФОП ДО. </w:t>
            </w:r>
          </w:p>
          <w:p w14:paraId="1A32E0FF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      </w:r>
          </w:p>
          <w:p w14:paraId="2CEE54D4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 и ФОП. </w:t>
            </w:r>
          </w:p>
          <w:p w14:paraId="4E3919B6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Объем обязательной части Программы составляет не менее 60% от ее общего объема, а части, формируемой участниками образовательных отношений не более 40%. 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родителей.</w:t>
            </w:r>
          </w:p>
          <w:p w14:paraId="7F9C4D01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завершается дополнительным разделом, в котором представлена краткая презентация Программы, ориентированная на родителей воспитанников МБДОУ и несколько дополнительных приложений.</w:t>
            </w:r>
          </w:p>
          <w:p w14:paraId="2A43232A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представляет собой учебно-методическую документацию, в составе которой:</w:t>
            </w:r>
          </w:p>
          <w:p w14:paraId="6CA8C936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‒ рабочая программа воспитания,</w:t>
            </w:r>
          </w:p>
          <w:p w14:paraId="223C1D59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‒ режим и распорядок дня для всех возрастных групп ДОО,</w:t>
            </w:r>
          </w:p>
          <w:p w14:paraId="773E9534" w14:textId="77777777" w:rsidR="000132C2" w:rsidRPr="000132C2" w:rsidRDefault="000132C2" w:rsidP="000132C2">
            <w:pPr>
              <w:tabs>
                <w:tab w:val="left" w:pos="567"/>
              </w:tabs>
              <w:ind w:left="108" w:right="142" w:firstLine="3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 xml:space="preserve">‒ </w:t>
            </w:r>
            <w:proofErr w:type="spellStart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>календарный</w:t>
            </w:r>
            <w:proofErr w:type="spellEnd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proofErr w:type="spellEnd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>воспитательной</w:t>
            </w:r>
            <w:proofErr w:type="spellEnd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132C2" w:rsidRPr="000132C2" w14:paraId="519C4224" w14:textId="77777777" w:rsidTr="000132C2">
        <w:trPr>
          <w:trHeight w:val="324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8FE1D0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BE6624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6F4076" w14:textId="77777777" w:rsid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96E10E" w14:textId="71613D08" w:rsidR="000132C2" w:rsidRPr="000132C2" w:rsidRDefault="000132C2" w:rsidP="000132C2">
            <w:pPr>
              <w:tabs>
                <w:tab w:val="left" w:pos="567"/>
              </w:tabs>
              <w:ind w:left="17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proofErr w:type="spellEnd"/>
            <w:r w:rsidRPr="000132C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497E0" w14:textId="77777777" w:rsidR="000132C2" w:rsidRPr="000132C2" w:rsidRDefault="000132C2" w:rsidP="000132C2">
            <w:pPr>
              <w:tabs>
                <w:tab w:val="left" w:pos="567"/>
              </w:tabs>
              <w:ind w:left="108" w:right="9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разностороннее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ребенка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период</w:t>
            </w:r>
            <w:r w:rsidRPr="000132C2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дошкольного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детства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учетом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возрастных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индивидуальных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особенностей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духовно-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нравственных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ценностей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российского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народа,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исторических</w:t>
            </w:r>
            <w:r w:rsidRPr="000132C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0132C2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национально-культурных</w:t>
            </w:r>
            <w:r w:rsidRPr="000132C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традиций.</w:t>
            </w:r>
          </w:p>
          <w:p w14:paraId="212CE00E" w14:textId="341E2F70" w:rsidR="000132C2" w:rsidRPr="000132C2" w:rsidRDefault="000132C2" w:rsidP="000132C2">
            <w:pPr>
              <w:tabs>
                <w:tab w:val="left" w:pos="567"/>
              </w:tabs>
              <w:spacing w:before="1"/>
              <w:ind w:left="108" w:right="9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К традиционным российским духовно-нравственным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ценностям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относятся,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прежде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всего,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жизнь,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достоинство, права и свободы человека, патриотизм,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гражданственность,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служение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Отечеству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ответственность за его судьбу, высокие нравственные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идеалы,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крепкая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семья,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созидательный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труд,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приоритет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духовного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материальным,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гуманизм,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милосердие,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справедливость,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коллективизм,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взаимопомощь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взаимоуважение,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историческая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память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преемственность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поколений,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единство</w:t>
            </w:r>
            <w:r w:rsidRPr="000132C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</w:t>
            </w:r>
            <w:r w:rsidRPr="000132C2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России.</w:t>
            </w:r>
          </w:p>
        </w:tc>
      </w:tr>
      <w:tr w:rsidR="000132C2" w:rsidRPr="000132C2" w14:paraId="73EFF81F" w14:textId="77777777" w:rsidTr="000132C2">
        <w:trPr>
          <w:trHeight w:val="1123"/>
        </w:trPr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FA8F2" w14:textId="77777777" w:rsidR="000132C2" w:rsidRDefault="000132C2" w:rsidP="000132C2">
            <w:pPr>
              <w:tabs>
                <w:tab w:val="left" w:pos="567"/>
              </w:tabs>
              <w:ind w:left="177" w:hanging="4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8FF6CE" w14:textId="77777777" w:rsidR="000132C2" w:rsidRDefault="000132C2" w:rsidP="000132C2">
            <w:pPr>
              <w:tabs>
                <w:tab w:val="left" w:pos="567"/>
              </w:tabs>
              <w:ind w:left="177" w:hanging="4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F953CD" w14:textId="77777777" w:rsidR="000132C2" w:rsidRDefault="000132C2" w:rsidP="000132C2">
            <w:pPr>
              <w:tabs>
                <w:tab w:val="left" w:pos="567"/>
              </w:tabs>
              <w:ind w:left="177" w:hanging="4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BF707C" w14:textId="77777777" w:rsidR="000132C2" w:rsidRDefault="000132C2" w:rsidP="000132C2">
            <w:pPr>
              <w:tabs>
                <w:tab w:val="left" w:pos="567"/>
              </w:tabs>
              <w:ind w:left="177" w:hanging="4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12F402" w14:textId="77777777" w:rsidR="000132C2" w:rsidRDefault="000132C2" w:rsidP="000132C2">
            <w:pPr>
              <w:tabs>
                <w:tab w:val="left" w:pos="567"/>
              </w:tabs>
              <w:ind w:left="177" w:hanging="4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A2483D" w14:textId="1C4AFE85" w:rsidR="000132C2" w:rsidRPr="000132C2" w:rsidRDefault="000132C2" w:rsidP="000132C2">
            <w:pPr>
              <w:tabs>
                <w:tab w:val="left" w:pos="567"/>
              </w:tabs>
              <w:ind w:left="177" w:hanging="4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proofErr w:type="spellEnd"/>
            <w:r w:rsidRPr="000132C2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368F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милосердие,</w:t>
            </w: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</w:p>
          <w:p w14:paraId="40CBE317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14:paraId="68D3CCB5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-построение (структурирование) содержания образовательной работы на основе учета возрастных и индивидуальных особенностей развития;</w:t>
            </w:r>
          </w:p>
          <w:p w14:paraId="2061366A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      </w:r>
          </w:p>
          <w:p w14:paraId="4C71413F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-охрана и укрепление физического и психического здоровья детей, в том числе их эмоционального благополучия;</w:t>
            </w:r>
          </w:p>
          <w:p w14:paraId="2FE0E554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14:paraId="61CAA061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  <w:p w14:paraId="3577936A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      </w:r>
          </w:p>
          <w:p w14:paraId="475F0BBF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-осуществление психолого – педагогической поддержки детей с ОВЗ через реализацию адаптированных образовательных программ;</w:t>
            </w:r>
          </w:p>
          <w:p w14:paraId="245267BE" w14:textId="77777777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-формирование у детей основы безопасности жизнедеятельности.</w:t>
            </w:r>
          </w:p>
          <w:p w14:paraId="4E1AC477" w14:textId="050E9B88" w:rsidR="000132C2" w:rsidRPr="000132C2" w:rsidRDefault="000132C2" w:rsidP="000132C2">
            <w:pPr>
              <w:tabs>
                <w:tab w:val="left" w:pos="567"/>
              </w:tabs>
              <w:ind w:left="108" w:right="91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-использование разнообразных видов детской деятельности, их интеграция в целях повышения эффективности воспитательно-образовательного процесса</w:t>
            </w:r>
            <w:bookmarkStart w:id="0" w:name="_GoBack"/>
            <w:bookmarkEnd w:id="0"/>
          </w:p>
        </w:tc>
      </w:tr>
      <w:tr w:rsidR="000132C2" w:rsidRPr="000132C2" w14:paraId="7B4B6E2D" w14:textId="77777777" w:rsidTr="000132C2">
        <w:trPr>
          <w:trHeight w:val="2967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7D671" w14:textId="77777777" w:rsidR="000132C2" w:rsidRDefault="000132C2" w:rsidP="000132C2">
            <w:pPr>
              <w:ind w:left="133" w:right="13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14:paraId="2E4F5993" w14:textId="77777777" w:rsidR="000132C2" w:rsidRDefault="000132C2" w:rsidP="000132C2">
            <w:pPr>
              <w:ind w:left="133" w:right="13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14:paraId="580EB6DF" w14:textId="598A6B9D" w:rsidR="000132C2" w:rsidRPr="000132C2" w:rsidRDefault="000132C2" w:rsidP="000132C2">
            <w:pPr>
              <w:ind w:left="133" w:right="13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Программа воспитания (входит в состав ОП ДОУ)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8A5B5C" w14:textId="77777777" w:rsidR="000132C2" w:rsidRPr="000132C2" w:rsidRDefault="000132C2" w:rsidP="000132C2">
            <w:pPr>
              <w:ind w:left="135" w:right="142" w:firstLine="284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Цель воспитания – личностное развитие дошкольников, в том числе детей с ОВЗ, создание условий для их позитивной социализации, приобретения первичного опыта деятельности и поведения на основе базовых и инструментальных ценностей Достижение цели происходит через:</w:t>
            </w:r>
          </w:p>
          <w:p w14:paraId="21DFA3CD" w14:textId="77777777" w:rsidR="000132C2" w:rsidRPr="000132C2" w:rsidRDefault="000132C2" w:rsidP="000132C2">
            <w:pPr>
              <w:ind w:left="135" w:right="142" w:firstLine="284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1)формирование ценностного отношения к окружающему миру, другим людям, себе;</w:t>
            </w:r>
          </w:p>
          <w:p w14:paraId="1B9BBEF9" w14:textId="77777777" w:rsidR="000132C2" w:rsidRPr="000132C2" w:rsidRDefault="000132C2" w:rsidP="000132C2">
            <w:pPr>
              <w:ind w:left="135" w:right="142" w:firstLine="284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2)овладение первичными представлениями о базовых ценностях, а также выработанных обществом нормах и правилах поведения;</w:t>
            </w:r>
          </w:p>
          <w:p w14:paraId="40FA2595" w14:textId="77777777" w:rsidR="000132C2" w:rsidRPr="000132C2" w:rsidRDefault="000132C2" w:rsidP="000132C2">
            <w:pPr>
              <w:ind w:left="135" w:right="142" w:firstLine="284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3)приобретение первичного опыта деятельности и поведения в соответствии с базовыми национальными ценностями, нормами и правилами, принятыми в</w:t>
            </w:r>
          </w:p>
          <w:p w14:paraId="578097C6" w14:textId="77777777" w:rsidR="000132C2" w:rsidRPr="000132C2" w:rsidRDefault="000132C2" w:rsidP="000132C2">
            <w:pPr>
              <w:ind w:left="135" w:right="142" w:firstLine="284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обществе и спроектированными с учетом мнения родителей, профессионального сообщества МБДОУ.</w:t>
            </w:r>
          </w:p>
        </w:tc>
      </w:tr>
      <w:tr w:rsidR="000132C2" w:rsidRPr="000132C2" w14:paraId="5C1E7E99" w14:textId="77777777" w:rsidTr="000132C2">
        <w:trPr>
          <w:trHeight w:val="4500"/>
        </w:trPr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F43E" w14:textId="77777777" w:rsidR="000132C2" w:rsidRDefault="000132C2" w:rsidP="000132C2">
            <w:pPr>
              <w:ind w:left="133" w:right="13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14:paraId="1F3B2437" w14:textId="77777777" w:rsidR="000132C2" w:rsidRDefault="000132C2" w:rsidP="000132C2">
            <w:pPr>
              <w:ind w:left="133" w:right="13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14:paraId="17CEC017" w14:textId="387FF086" w:rsidR="000132C2" w:rsidRPr="000132C2" w:rsidRDefault="000132C2" w:rsidP="000132C2">
            <w:pPr>
              <w:ind w:left="133" w:right="13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Возрастные и иные категории детей, на которых ориентирована ООП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030D" w14:textId="77777777" w:rsidR="000132C2" w:rsidRPr="000132C2" w:rsidRDefault="000132C2" w:rsidP="000132C2">
            <w:pPr>
              <w:ind w:left="135" w:right="142" w:firstLine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Общие требования к приему воспитанников в детский сад определяется законодательством Российской Федерации, а также Приказом Минобрнауки России от 30.08.2013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      </w:r>
          </w:p>
          <w:p w14:paraId="6EFDFB9C" w14:textId="77777777" w:rsidR="000132C2" w:rsidRPr="000132C2" w:rsidRDefault="000132C2" w:rsidP="000132C2">
            <w:pPr>
              <w:ind w:left="135" w:right="142" w:firstLine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 xml:space="preserve"> В детский сад принимаются дети от 1 года до 7-ми лет включительно. Контингент воспитанников формируется в соответствии с их возрастом и видом дошкольного образовательного учреждения. Количество групп в детском саду определяется Учредителем исходя из их предельной наполняемости.</w:t>
            </w:r>
          </w:p>
          <w:p w14:paraId="20AA9379" w14:textId="77777777" w:rsidR="000132C2" w:rsidRPr="000132C2" w:rsidRDefault="000132C2" w:rsidP="000132C2">
            <w:pPr>
              <w:ind w:left="135" w:right="142" w:firstLine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Формирование контингента воспитанников проводит заведующий детским садом в пределах оговоренной лицензионной квоты.</w:t>
            </w:r>
          </w:p>
          <w:p w14:paraId="4AE84FEA" w14:textId="77777777" w:rsidR="000132C2" w:rsidRPr="000132C2" w:rsidRDefault="000132C2" w:rsidP="000132C2">
            <w:pPr>
              <w:ind w:left="135" w:right="142" w:firstLine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 xml:space="preserve">В МБДОУ №8 «Теремок» функционируют группы общеразвивающей направленности и компенсирующей направленности для детей с тяжелыми нарушениями речи и задержкой психического развития. Всего в ДОУ воспитывается 261 ребенок, функционирует 16 групп. </w:t>
            </w:r>
          </w:p>
          <w:p w14:paraId="4D4E9E5F" w14:textId="77777777" w:rsidR="000132C2" w:rsidRPr="000132C2" w:rsidRDefault="000132C2" w:rsidP="000132C2">
            <w:pPr>
              <w:ind w:left="135" w:right="142" w:firstLine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Характеристика контингента детей МБДОУ № 8 «Теремок» представлена по следующим параметрам: возрастные особенности, распределение по группам здоровья, гендерная принадлежность. Возрастные особенности психофизического развития детей, воспитывающихся в образовательном учреждении, представлены в Приложении 1 -2</w:t>
            </w:r>
          </w:p>
        </w:tc>
      </w:tr>
      <w:tr w:rsidR="000132C2" w:rsidRPr="000132C2" w14:paraId="2F06D1AB" w14:textId="77777777" w:rsidTr="000132C2">
        <w:trPr>
          <w:trHeight w:val="1322"/>
        </w:trPr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967D" w14:textId="77777777" w:rsidR="000132C2" w:rsidRPr="000132C2" w:rsidRDefault="000132C2" w:rsidP="000132C2">
            <w:pPr>
              <w:ind w:left="133" w:right="136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0132C2">
              <w:rPr>
                <w:rFonts w:ascii="Times New Roman" w:eastAsia="Times New Roman" w:hAnsi="Times New Roman"/>
                <w:szCs w:val="24"/>
              </w:rPr>
              <w:t>Реализация</w:t>
            </w:r>
            <w:proofErr w:type="spellEnd"/>
            <w:r w:rsidRPr="000132C2">
              <w:rPr>
                <w:rFonts w:ascii="Times New Roman" w:eastAsia="Times New Roman" w:hAnsi="Times New Roman"/>
                <w:szCs w:val="24"/>
              </w:rPr>
              <w:t xml:space="preserve"> Программы </w:t>
            </w:r>
            <w:proofErr w:type="spellStart"/>
            <w:r w:rsidRPr="000132C2">
              <w:rPr>
                <w:rFonts w:ascii="Times New Roman" w:eastAsia="Times New Roman" w:hAnsi="Times New Roman"/>
                <w:szCs w:val="24"/>
              </w:rPr>
              <w:t>осуществляется</w:t>
            </w:r>
            <w:proofErr w:type="spellEnd"/>
            <w:r w:rsidRPr="000132C2"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 w:rsidRPr="000132C2">
              <w:rPr>
                <w:rFonts w:ascii="Times New Roman" w:eastAsia="Times New Roman" w:hAnsi="Times New Roman"/>
                <w:szCs w:val="24"/>
              </w:rPr>
              <w:t>ежедневно</w:t>
            </w:r>
            <w:proofErr w:type="spellEnd"/>
            <w:r w:rsidRPr="000132C2">
              <w:rPr>
                <w:rFonts w:ascii="Times New Roman" w:eastAsia="Times New Roman" w:hAnsi="Times New Roman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90A43" w14:textId="77777777" w:rsidR="000132C2" w:rsidRPr="000132C2" w:rsidRDefault="000132C2" w:rsidP="000132C2">
            <w:pPr>
              <w:ind w:right="142" w:firstLine="135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 в процессе организованной образовательной деятельности с детьми;</w:t>
            </w:r>
          </w:p>
          <w:p w14:paraId="0D0B5F72" w14:textId="77777777" w:rsidR="000132C2" w:rsidRPr="000132C2" w:rsidRDefault="000132C2" w:rsidP="000132C2">
            <w:pPr>
              <w:ind w:left="135" w:right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 в ходе режимных моментов;</w:t>
            </w:r>
          </w:p>
          <w:p w14:paraId="0859473F" w14:textId="77777777" w:rsidR="000132C2" w:rsidRPr="000132C2" w:rsidRDefault="000132C2" w:rsidP="000132C2">
            <w:pPr>
              <w:ind w:left="135" w:right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 в процессе самостоятельной деятельности детей в различных видах детской деятельности;</w:t>
            </w:r>
          </w:p>
          <w:p w14:paraId="640F0384" w14:textId="77777777" w:rsidR="000132C2" w:rsidRPr="000132C2" w:rsidRDefault="000132C2" w:rsidP="000132C2">
            <w:pPr>
              <w:ind w:left="135" w:right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 в процессе взаимодействия с семьями детей по реализации Программы.</w:t>
            </w:r>
          </w:p>
        </w:tc>
      </w:tr>
      <w:tr w:rsidR="000132C2" w:rsidRPr="000132C2" w14:paraId="2E1C5F06" w14:textId="77777777" w:rsidTr="000132C2">
        <w:trPr>
          <w:trHeight w:val="4500"/>
        </w:trPr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66A7C" w14:textId="77777777" w:rsidR="000132C2" w:rsidRPr="000132C2" w:rsidRDefault="000132C2" w:rsidP="000132C2">
            <w:pPr>
              <w:ind w:left="133" w:right="13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Взаимодействие и сотрудничество с</w:t>
            </w:r>
          </w:p>
          <w:p w14:paraId="124FD6F7" w14:textId="77777777" w:rsidR="000132C2" w:rsidRPr="000132C2" w:rsidRDefault="000132C2" w:rsidP="000132C2">
            <w:pPr>
              <w:ind w:left="133" w:right="136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родителями (законными представителями)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672E3" w14:textId="77777777" w:rsidR="000132C2" w:rsidRPr="000132C2" w:rsidRDefault="000132C2" w:rsidP="000132C2">
            <w:pPr>
              <w:ind w:left="135" w:right="142" w:firstLine="284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Работа, обеспечивающая взаимодействие семьи и дошкольной организации, включает следующие направления:</w:t>
            </w:r>
          </w:p>
          <w:p w14:paraId="58A227EF" w14:textId="77777777" w:rsidR="000132C2" w:rsidRPr="000132C2" w:rsidRDefault="000132C2" w:rsidP="000132C2">
            <w:pPr>
              <w:ind w:left="135" w:right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      </w:r>
          </w:p>
          <w:p w14:paraId="5FE2E1E0" w14:textId="77777777" w:rsidR="000132C2" w:rsidRPr="000132C2" w:rsidRDefault="000132C2" w:rsidP="000132C2">
            <w:pPr>
              <w:ind w:left="135" w:right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-коммуникативно-деятельностное</w:t>
            </w: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ab/>
              <w:t>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      </w:r>
          </w:p>
          <w:p w14:paraId="1E00375A" w14:textId="77777777" w:rsidR="000132C2" w:rsidRPr="000132C2" w:rsidRDefault="000132C2" w:rsidP="000132C2">
            <w:pPr>
              <w:ind w:left="135" w:right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      </w:r>
          </w:p>
          <w:p w14:paraId="09583D88" w14:textId="77777777" w:rsidR="000132C2" w:rsidRPr="000132C2" w:rsidRDefault="000132C2" w:rsidP="000132C2">
            <w:pPr>
              <w:ind w:left="135" w:right="142" w:firstLine="284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Планируемый результат работы с родителями (законными представителями):</w:t>
            </w:r>
          </w:p>
          <w:p w14:paraId="193D48F9" w14:textId="77777777" w:rsidR="000132C2" w:rsidRPr="000132C2" w:rsidRDefault="000132C2" w:rsidP="000132C2">
            <w:pPr>
              <w:ind w:left="135" w:right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-организация преемственности в работе Организации и семьи по вопросам оздоровления, досуга, обучения и воспитания;</w:t>
            </w:r>
          </w:p>
          <w:p w14:paraId="5F2545A2" w14:textId="77777777" w:rsidR="000132C2" w:rsidRPr="000132C2" w:rsidRDefault="000132C2" w:rsidP="000132C2">
            <w:pPr>
              <w:ind w:left="135" w:right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-повышение</w:t>
            </w: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ab/>
              <w:t>уровня</w:t>
            </w: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ab/>
              <w:t>родительской компетентности;</w:t>
            </w:r>
          </w:p>
          <w:p w14:paraId="33ED3523" w14:textId="77777777" w:rsidR="000132C2" w:rsidRPr="000132C2" w:rsidRDefault="000132C2" w:rsidP="000132C2">
            <w:pPr>
              <w:ind w:left="135" w:right="14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0132C2">
              <w:rPr>
                <w:rFonts w:ascii="Times New Roman" w:eastAsia="Times New Roman" w:hAnsi="Times New Roman"/>
                <w:szCs w:val="24"/>
                <w:lang w:val="ru-RU"/>
              </w:rPr>
              <w:t>-гармонизация семейных детско-родительских отношений.</w:t>
            </w:r>
          </w:p>
        </w:tc>
      </w:tr>
    </w:tbl>
    <w:p w14:paraId="1BEA23FE" w14:textId="77777777" w:rsid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BFAC52" w14:textId="77777777" w:rsid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A72A83" w14:textId="77777777" w:rsid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7644D2" w14:textId="3342BF06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Коррекционное направление в образовательном процессе обеспечивают:</w:t>
      </w:r>
    </w:p>
    <w:p w14:paraId="013AE563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-учителя-логопеды;</w:t>
      </w:r>
    </w:p>
    <w:p w14:paraId="4B7ECA2D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-учитель – дефектолог;</w:t>
      </w:r>
    </w:p>
    <w:p w14:paraId="5A1EF790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-педагог-психолог;</w:t>
      </w:r>
    </w:p>
    <w:p w14:paraId="710C4519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-воспитатели групп компенсирующей направленности;</w:t>
      </w:r>
    </w:p>
    <w:p w14:paraId="7EC3BE99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-музыкальные руководители,</w:t>
      </w:r>
    </w:p>
    <w:p w14:paraId="3673F0CA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-инструкторы по физической культуре.</w:t>
      </w:r>
    </w:p>
    <w:p w14:paraId="18E93CF1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действия вышеназванных специалистов служба ППк МБДОУ. Большое значение в нашем МБДОУ уделяется выстраиванию взаимодействия и сотрудничества с родителями по следующим направлениям: участие семьи в образовательной деятельности, изучению удовлетворённости семьи образовательными услугами, индивидуальная поддержка развития детей в семье.</w:t>
      </w:r>
    </w:p>
    <w:p w14:paraId="6BDEDE3C" w14:textId="3D2619DE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работа направлена на то, чтобы сделать Вас субъектами образовательного процесса, вывести Вас на уровень равноправных партнеров. В нашем детском саду созданы все условия для организации единого пространства развития и воспитания ребенка. Совместная работа педагогического и медицинского персонала МБДОУ по реализации Программы учреждения обеспечивает педагогическое сопровождение семьи на всех этапах дошкольного детства, делает родителей действительно равно ответственными участниками образовательного процесса.</w:t>
      </w:r>
    </w:p>
    <w:p w14:paraId="6000A532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участники образовательных отношений, Вы можете включиться в реализацию Программы, участвуя: в проектной деятельности, в исследованиях детей, в выставках, в совместной подготовке экскурсий, досугов и праздников.</w:t>
      </w:r>
    </w:p>
    <w:p w14:paraId="13CE63AE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Расширить свою педагогическую компетентность, высказать свое мнение о тех направлениях деятельности, мероприятиях, программах, которые вы хотите, чтобы они реализовывались с вашими детьми. Вы сможете, участвуя в следующих мероприятиях: практикумах; круглых столах; педагогических советах с участием родителей; общих родительских собраниях; групповых родительских собраниях, заседаниях Совета ДОУ, принимать участие в разработке планов развития групп.</w:t>
      </w:r>
    </w:p>
    <w:p w14:paraId="6FD2CEFE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Квалифицированные специалисты: учитель – логопед, педагог- психолог и др. окажут квалифицированную помощь в вопросах воспитания и развития детей в условиях МБДОУ и семьи.</w:t>
      </w:r>
    </w:p>
    <w:p w14:paraId="055BDCBD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результатах образовательного процесса можно узнать из работающих стендов; через официальный сайт МБДОУ </w:t>
      </w:r>
      <w:hyperlink r:id="rId4" w:history="1">
        <w:r w:rsidRPr="000132C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https://teremok8.gosuslugi.ru/</w:t>
        </w:r>
      </w:hyperlink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официальную страничку в ВК </w:t>
      </w:r>
      <w:hyperlink r:id="rId5" w:history="1">
        <w:r w:rsidRPr="000132C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https://vk.com/public217460306</w:t>
        </w:r>
      </w:hyperlink>
      <w:r w:rsidRPr="00013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информационные уголки; из личных бесед с педагогами. С текстом ФОП можно ознакомиться на сайте МБДОУ</w:t>
      </w:r>
      <w:r w:rsidRPr="000132C2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hyperlink r:id="rId6" w:history="1">
        <w:r w:rsidRPr="000132C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https://ds-teremok-dubinino-r04.gosweb.gosuslugi.ru/netcat/full.php?catalogue=1&amp;sub=28&amp;cc=108&amp;message=178</w:t>
        </w:r>
      </w:hyperlink>
    </w:p>
    <w:p w14:paraId="302FF8E1" w14:textId="77777777" w:rsidR="000132C2" w:rsidRPr="000132C2" w:rsidRDefault="000132C2" w:rsidP="000132C2">
      <w:pPr>
        <w:tabs>
          <w:tab w:val="left" w:pos="567"/>
        </w:tabs>
        <w:spacing w:after="0" w:line="240" w:lineRule="auto"/>
        <w:ind w:left="567" w:right="573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2BF346A" w14:textId="77777777" w:rsidR="004A3AAF" w:rsidRDefault="004A3AAF"/>
    <w:sectPr w:rsidR="004A3AAF" w:rsidSect="000132C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AF"/>
    <w:rsid w:val="000132C2"/>
    <w:rsid w:val="004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AEBF"/>
  <w15:chartTrackingRefBased/>
  <w15:docId w15:val="{F3C5715D-42F6-4C91-AC5E-4D135461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132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-teremok-dubinino-r04.gosweb.gosuslugi.ru/netcat/full.php?catalogue=1&amp;sub=28&amp;cc=108&amp;message=178" TargetMode="External"/><Relationship Id="rId5" Type="http://schemas.openxmlformats.org/officeDocument/2006/relationships/hyperlink" Target="https://vk.com/public217460306" TargetMode="External"/><Relationship Id="rId4" Type="http://schemas.openxmlformats.org/officeDocument/2006/relationships/hyperlink" Target="https://teremok8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1781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2024-07-16T08:15:00Z</dcterms:created>
  <dcterms:modified xsi:type="dcterms:W3CDTF">2024-07-16T08:18:00Z</dcterms:modified>
</cp:coreProperties>
</file>